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778" w:dyaOrig="2470">
          <v:rect xmlns:o="urn:schemas-microsoft-com:office:office" xmlns:v="urn:schemas-microsoft-com:vml" id="rectole0000000000" style="width:238.900000pt;height:12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детском турнире "Кokoshkino open" 2014-2015 г.г.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Соревнования проводятся в 7 этапов с сентября 2014 года по май 2015 года.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Кумитэ по правилам себу санбон (WKC), ката сётокан по правилам го-хаку (на флажках), с утешительными поединками.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Участники – мальчики 2007 года рождения, в ката могут выступать и более молодые спортсмены. Индивидуальные ката и кумитэ. Начиная со второго этапа и командные ката и кумитэ. Девочки в индивидуальных программах участвуют по персональному приглашению. 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Виды программы: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Индивидуальное кумитэ, абс.,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себу санбон, продолжительность поединка 60 секунд.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Индивидуальные ката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Командные ката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единая категория: мальчики, девочки, микст. Без бункая.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Командное кумитэ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состав команды 3 спортсмена (мальчики), без запасных. Состав команды определяется после индивидуального кумитэ.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й этап – 14 сентября, в спортзале клуба "Москва-Восток".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й тап – 12 октября.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месте и датах проведения последующих этапов будет сообщено дополнительно.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Соревнования начинаются в 11 часов.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участник кумитэ обязан иметь капу, защитную раковину и допуск ВФ диспансера. Накладки на руки любого цвета, кроме черного и снарядных перчаток. Щитки на ноги запрещены. Зашита корпуса на усмотрение тренера.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категории ката спортсмены с белыми поясами имеют право выполнять один и тот же хиян.  Спортсмены старших поясов обязаны чередовать хияны, а имеющие синий пояс и выше повторять ката не должны (каждый круг новый хиян/ката).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кумитэ принимают участие спортсмены имеющие квалификацию желтый пояс (7 кю) и выше. Продолжительность поединка 60 секунд. 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каждом этапе определяется место всех участников. Всем спортсменам, вышедшим на татами, начисляется один балл. За каждый последующий выигранный бой (в ката или кумитэ) начисляется один балл. 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Абсолютный победитель и призеры турнира определяются в мае 2015 года по наибольшей сумме баллов в ката и кумитэ по итогам всех этапов. 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Клубу, завоевавшему в сезоне наибольшее количество призовых мест по всем видам программы (олимпийская система), вручается Кубок.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Победителям и призерам каждого этапа вручаются медали, а победителям и призерам итогового зачета – именные медали и дипломы.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Судейская бригада каратэ клуба "Москва-Восток", а также судьи по персональному приглашению.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Турнир проводится каратэ клубом "Москва-Восток"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http://www.karateworld.ru/index1.php?id=313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сайтом "Мир каратэ"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http://www.karateworld.ru/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Стартовый взнос – 500 рублей со спортсмена, независимо от количества видов программы, в которых он выступает.  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Спортсмены клуба "Москва-Восток" от стартового взноса освобождаются.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первых двух этапах спортсмены расписываются по турнирной сетке по очередности полученных заявок, далее порядок выступления определяется индивидуальным рейтингом - 1 номер встречается с 32, 2 с 31 и т.д. Спортсмены не имеющие рейтинговых баллов встречаются в приведении, либо вписываются на свободные места, вместо заявившихся, но не приехавших.</w:t>
      </w:r>
    </w:p>
    <w:p>
      <w:pPr>
        <w:spacing w:before="0" w:after="0" w:line="240"/>
        <w:ind w:right="0" w:left="0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Лимит турнира – 32 спортсмена. Прием заявок на этап заканчивается по достижении лимита.  Клубы, заявившиеся на этап, но не выставившие спортсменов, более не приглашаются.  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karateworld.ru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karateworld.ru/index1.php?id=313" Id="docRId2" Type="http://schemas.openxmlformats.org/officeDocument/2006/relationships/hyperlink"/><Relationship Target="numbering.xml" Id="docRId4" Type="http://schemas.openxmlformats.org/officeDocument/2006/relationships/numbering"/></Relationships>
</file>